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5B4C63F" w:rsidR="00973E74" w:rsidRPr="002A5077" w:rsidRDefault="000104F3" w:rsidP="002A5077">
      <w:pPr>
        <w:pStyle w:val="berschrift1"/>
        <w:ind w:left="0"/>
      </w:pPr>
      <w:r w:rsidRPr="002A5077">
        <w:t>Wie viel ist zu viel?</w:t>
      </w:r>
    </w:p>
    <w:p w14:paraId="00000002" w14:textId="2411555F" w:rsidR="00973E74" w:rsidRPr="002A5077" w:rsidRDefault="000104F3" w:rsidP="002A5077">
      <w:pPr>
        <w:pStyle w:val="berschrift2"/>
        <w:ind w:left="0"/>
      </w:pPr>
      <w:r w:rsidRPr="002A5077">
        <w:t xml:space="preserve">Alkohol ist ein Kulturgut, er prägt nicht nur das Gesellschaftsleben, sondern auch die Landschaft Niederösterreichs. </w:t>
      </w:r>
      <w:r w:rsidR="00FC466E" w:rsidRPr="002A5077">
        <w:t>Wieviel Alkohol zu viel ist, ist oftmals nicht einfach zu beantworten.</w:t>
      </w:r>
      <w:r w:rsidRPr="002A5077">
        <w:t xml:space="preserve"> Die Österreichische Dialogwoche Alkohol lädt ein, ehrlich und ohne Tabus über Alkoholkonsum zu sprechen.</w:t>
      </w:r>
    </w:p>
    <w:p w14:paraId="00000004" w14:textId="6FEE9767" w:rsidR="00973E74" w:rsidRPr="00487748" w:rsidRDefault="000104F3" w:rsidP="002A5077">
      <w:pPr>
        <w:ind w:left="0"/>
      </w:pPr>
      <w:r w:rsidRPr="00487748">
        <w:t>Einen gesunden Lebensstil auch in Krisenzeiten aufrechtzuerhalten, ist eine Herausforderung.</w:t>
      </w:r>
      <w:r w:rsidR="00020CFE" w:rsidRPr="00487748">
        <w:t xml:space="preserve"> Gerade Alkohol wird oft als geeignetes Mittel zum Entspannen oder um dem Alltag zu entfliehen, angesehen. Die leichte Verfügbarkeit und alltägliche Präsenz erschweren den genussvollen und bewussten Umgang damit.</w:t>
      </w:r>
      <w:r w:rsidRPr="00487748">
        <w:t xml:space="preserve"> </w:t>
      </w:r>
    </w:p>
    <w:p w14:paraId="0D2712C4" w14:textId="449B4A8E" w:rsidR="00487748" w:rsidRPr="00487748" w:rsidRDefault="000104F3" w:rsidP="002A5077">
      <w:r w:rsidRPr="00487748">
        <w:t>Zitat: “Rund 1 Million Menschen in Österreich haben ein problematisches Trinkverhalten, davon sind ca. 370.000 alkoholabhängig.”, so die Suchtkoordinatorin von Niederösterreich und Geschäftsführerin der Fachstelle für Suchtprävention NÖ, Frau Dr.</w:t>
      </w:r>
      <w:r w:rsidRPr="0040330D">
        <w:rPr>
          <w:vertAlign w:val="superscript"/>
        </w:rPr>
        <w:t>in</w:t>
      </w:r>
      <w:r w:rsidRPr="00487748">
        <w:t xml:space="preserve"> Ursula </w:t>
      </w:r>
      <w:proofErr w:type="spellStart"/>
      <w:r w:rsidRPr="00487748">
        <w:t>Hörhan</w:t>
      </w:r>
      <w:proofErr w:type="spellEnd"/>
      <w:r w:rsidRPr="00487748">
        <w:t>, MPH.</w:t>
      </w:r>
    </w:p>
    <w:p w14:paraId="00000006" w14:textId="19CE3BE9" w:rsidR="00973E74" w:rsidRPr="00487748" w:rsidRDefault="000104F3" w:rsidP="002A5077">
      <w:pPr>
        <w:ind w:left="0"/>
      </w:pPr>
      <w:r w:rsidRPr="00487748">
        <w:t>In der Woche vom 17. Mai bis 23. Mai 2021 bietet die “</w:t>
      </w:r>
      <w:hyperlink r:id="rId6" w:history="1">
        <w:r w:rsidRPr="00487748">
          <w:rPr>
            <w:rStyle w:val="Hyperlink"/>
          </w:rPr>
          <w:t>Österreichische Dialogwoche Alkohol</w:t>
        </w:r>
      </w:hyperlink>
      <w:r w:rsidRPr="00487748">
        <w:t xml:space="preserve">” informative Angebote für Jung und Alt. </w:t>
      </w:r>
      <w:r w:rsidR="004536FE" w:rsidRPr="00487748">
        <w:t>Ü</w:t>
      </w:r>
      <w:r w:rsidRPr="00487748">
        <w:t xml:space="preserve">ber 50 </w:t>
      </w:r>
      <w:r w:rsidR="004536FE" w:rsidRPr="00487748">
        <w:t>verschiedene Online-</w:t>
      </w:r>
      <w:r w:rsidRPr="00487748">
        <w:t xml:space="preserve">Veranstaltungen </w:t>
      </w:r>
      <w:r w:rsidR="00CD0091">
        <w:t>stehen</w:t>
      </w:r>
      <w:r w:rsidR="00BA07C1" w:rsidRPr="00487748">
        <w:t xml:space="preserve"> </w:t>
      </w:r>
      <w:r w:rsidR="00CD0091">
        <w:t xml:space="preserve">Ihnen </w:t>
      </w:r>
      <w:r w:rsidR="00BA07C1" w:rsidRPr="00487748">
        <w:t xml:space="preserve">unter </w:t>
      </w:r>
      <w:hyperlink r:id="rId7" w:history="1">
        <w:r w:rsidR="00BA07C1" w:rsidRPr="00487748">
          <w:rPr>
            <w:rStyle w:val="Hyperlink"/>
          </w:rPr>
          <w:t>http://www.dialogwoche-alkohol.at/</w:t>
        </w:r>
      </w:hyperlink>
      <w:r w:rsidR="00BA07C1" w:rsidRPr="00487748">
        <w:t xml:space="preserve"> </w:t>
      </w:r>
      <w:r w:rsidR="004536FE" w:rsidRPr="00487748">
        <w:t xml:space="preserve"> kostenlos zur Verfügung</w:t>
      </w:r>
      <w:r w:rsidRPr="00487748">
        <w:t>,</w:t>
      </w:r>
      <w:r w:rsidR="004536FE" w:rsidRPr="00487748">
        <w:t xml:space="preserve"> um </w:t>
      </w:r>
      <w:r w:rsidRPr="00487748">
        <w:t xml:space="preserve">sich über den eigenen Alkoholkonsum zu informieren und digital mit Expert*innen ins Gespräch zu kommen. Nicht nur Interessierte, sondern auch Angehörige wie auch </w:t>
      </w:r>
      <w:proofErr w:type="spellStart"/>
      <w:r w:rsidRPr="00487748">
        <w:t>Professionist</w:t>
      </w:r>
      <w:proofErr w:type="spellEnd"/>
      <w:r w:rsidRPr="00487748">
        <w:t>*innen bekommen Antworten auf die Frage “Wie viel ist zu viel?”.</w:t>
      </w:r>
    </w:p>
    <w:p w14:paraId="00000008" w14:textId="13C8BFFA" w:rsidR="00973E74" w:rsidRPr="00487748" w:rsidRDefault="000104F3" w:rsidP="002A5077">
      <w:r w:rsidRPr="00487748">
        <w:t xml:space="preserve">Zitat: Landesrätin </w:t>
      </w:r>
      <w:proofErr w:type="spellStart"/>
      <w:r w:rsidR="00F817A3">
        <w:t>Mag.</w:t>
      </w:r>
      <w:r w:rsidR="00F817A3" w:rsidRPr="0040330D">
        <w:rPr>
          <w:vertAlign w:val="superscript"/>
        </w:rPr>
        <w:t>a</w:t>
      </w:r>
      <w:proofErr w:type="spellEnd"/>
      <w:r w:rsidR="00F817A3">
        <w:t xml:space="preserve"> Christiane </w:t>
      </w:r>
      <w:proofErr w:type="spellStart"/>
      <w:r w:rsidRPr="00487748">
        <w:t>Teschl</w:t>
      </w:r>
      <w:proofErr w:type="spellEnd"/>
      <w:r w:rsidRPr="00487748">
        <w:t>-Hofmeister steht klar hinter der Dialogwoche Alkohol: “Es geht nicht darum, den Alkoholkonsum per se zu problematisieren, sondern Risiken deutlich sichtbar zu machen, Wissenslücken zu schließen und einen verantwortungsvollen Umgang zu fördern.”</w:t>
      </w:r>
    </w:p>
    <w:p w14:paraId="00000009" w14:textId="77777777" w:rsidR="00973E74" w:rsidRPr="00487748" w:rsidRDefault="000104F3" w:rsidP="002A5077">
      <w:pPr>
        <w:ind w:left="0"/>
      </w:pPr>
      <w:r w:rsidRPr="00487748">
        <w:t xml:space="preserve">Denn eins ist klar: Je weniger getrunken wird, umso geringer sind die negativen Auswirkungen und das Erkrankungsrisiko. Die täglichen Grenzmengen von ungefähr einem kleinen Bier (0,4l) bzw. einem Achtel Wein (0,2l) bei Frauen sowie ungefähr einem großen Bier (0,6l) bzw. einem Viertel Wein (0,3l) bei Männern sollten nicht überschritten werden. </w:t>
      </w:r>
    </w:p>
    <w:p w14:paraId="0000000A" w14:textId="318E53C7" w:rsidR="00973E74" w:rsidRPr="00487748" w:rsidRDefault="000104F3" w:rsidP="002A5077">
      <w:r w:rsidRPr="00487748">
        <w:t xml:space="preserve">Zitat: Herr Markus </w:t>
      </w:r>
      <w:proofErr w:type="spellStart"/>
      <w:r w:rsidRPr="00487748">
        <w:t>Wei</w:t>
      </w:r>
      <w:r w:rsidR="003D12BE" w:rsidRPr="00487748">
        <w:t>ß</w:t>
      </w:r>
      <w:r w:rsidRPr="00487748">
        <w:t>ensteiner</w:t>
      </w:r>
      <w:proofErr w:type="spellEnd"/>
      <w:r w:rsidRPr="00487748">
        <w:t xml:space="preserve">, </w:t>
      </w:r>
      <w:proofErr w:type="spellStart"/>
      <w:r w:rsidRPr="00487748">
        <w:t>MSc</w:t>
      </w:r>
      <w:proofErr w:type="spellEnd"/>
      <w:r w:rsidRPr="00487748">
        <w:t xml:space="preserve">, </w:t>
      </w:r>
      <w:r w:rsidR="003D12BE" w:rsidRPr="00487748">
        <w:t xml:space="preserve">Leitung </w:t>
      </w:r>
      <w:r w:rsidRPr="00487748">
        <w:t xml:space="preserve">der </w:t>
      </w:r>
      <w:r w:rsidR="003D12BE" w:rsidRPr="00487748">
        <w:t xml:space="preserve">Abteilung </w:t>
      </w:r>
      <w:r w:rsidRPr="00487748">
        <w:t>Suchtprävention weist auf die Empfehlung der WHO hin: “ Um einer Abhängigkeit vorzubeugen sind pro Woche zumindest zwei alkoholfreie Tage einzulegen</w:t>
      </w:r>
      <w:r w:rsidR="003D12BE" w:rsidRPr="00487748">
        <w:t xml:space="preserve"> und</w:t>
      </w:r>
      <w:r w:rsidRPr="00487748">
        <w:t xml:space="preserve"> </w:t>
      </w:r>
      <w:r w:rsidRPr="002A5077">
        <w:t>Vollräusche</w:t>
      </w:r>
      <w:r w:rsidRPr="00487748">
        <w:t xml:space="preserve"> zu vermeiden. Klar ist auch, während der Schwangerschaft und Stillzeit sowie im Straßenverkehr</w:t>
      </w:r>
      <w:r w:rsidR="003D12BE" w:rsidRPr="00487748">
        <w:t xml:space="preserve"> und</w:t>
      </w:r>
      <w:r w:rsidRPr="00487748">
        <w:t xml:space="preserve"> bei der Arbeit, </w:t>
      </w:r>
      <w:r w:rsidR="003D12BE" w:rsidRPr="00487748">
        <w:t xml:space="preserve">soll </w:t>
      </w:r>
      <w:r w:rsidRPr="00487748">
        <w:t>komplett auf Alkohol verzichte</w:t>
      </w:r>
      <w:r w:rsidR="003D12BE" w:rsidRPr="00487748">
        <w:t>t werden</w:t>
      </w:r>
      <w:r w:rsidRPr="00487748">
        <w:t xml:space="preserve">.” </w:t>
      </w:r>
    </w:p>
    <w:p w14:paraId="5B2D6541" w14:textId="48BBD6D8" w:rsidR="00BA07C1" w:rsidRDefault="00BA07C1" w:rsidP="002A5077"/>
    <w:p w14:paraId="43D863D7" w14:textId="447A616A" w:rsidR="00487748" w:rsidRDefault="00487748" w:rsidP="002A5077">
      <w:pPr>
        <w:ind w:left="0"/>
        <w:rPr>
          <w:b/>
        </w:rPr>
      </w:pPr>
      <w:r>
        <w:t>Zeichen (mit Leerzeichen): 2.402</w:t>
      </w:r>
    </w:p>
    <w:p w14:paraId="5F7B0E6A" w14:textId="25F802F1" w:rsidR="00487748" w:rsidRDefault="00FE1F94" w:rsidP="002A5077">
      <w:r w:rsidRPr="00E14992">
        <w:rPr>
          <w:rStyle w:val="Hyperlink"/>
          <w:noProof/>
          <w:color w:val="FBB900"/>
          <w:u w:color="000000"/>
        </w:rPr>
        <w:drawing>
          <wp:anchor distT="0" distB="0" distL="114300" distR="114300" simplePos="0" relativeHeight="251658240" behindDoc="1" locked="0" layoutInCell="1" allowOverlap="1" wp14:anchorId="1B7295C6" wp14:editId="27E1E0C6">
            <wp:simplePos x="0" y="0"/>
            <wp:positionH relativeFrom="column">
              <wp:posOffset>4351592</wp:posOffset>
            </wp:positionH>
            <wp:positionV relativeFrom="paragraph">
              <wp:posOffset>71755</wp:posOffset>
            </wp:positionV>
            <wp:extent cx="1450340" cy="1562735"/>
            <wp:effectExtent l="0" t="0" r="0" b="0"/>
            <wp:wrapTight wrapText="bothSides">
              <wp:wrapPolygon edited="0">
                <wp:start x="0" y="0"/>
                <wp:lineTo x="0" y="21416"/>
                <wp:lineTo x="21373" y="21416"/>
                <wp:lineTo x="21373" y="0"/>
                <wp:lineTo x="0" y="0"/>
              </wp:wrapPolygon>
            </wp:wrapTight>
            <wp:docPr id="1" name="Grafik 1" descr="Ein Bild, das Person, Wei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Wei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0340" cy="1562735"/>
                    </a:xfrm>
                    <a:prstGeom prst="rect">
                      <a:avLst/>
                    </a:prstGeom>
                  </pic:spPr>
                </pic:pic>
              </a:graphicData>
            </a:graphic>
            <wp14:sizeRelH relativeFrom="margin">
              <wp14:pctWidth>0</wp14:pctWidth>
            </wp14:sizeRelH>
            <wp14:sizeRelV relativeFrom="margin">
              <wp14:pctHeight>0</wp14:pctHeight>
            </wp14:sizeRelV>
          </wp:anchor>
        </w:drawing>
      </w:r>
    </w:p>
    <w:p w14:paraId="7BAB6EE6" w14:textId="1800D9F3" w:rsidR="00487748" w:rsidRPr="00487748" w:rsidRDefault="00487748" w:rsidP="002A5077">
      <w:pPr>
        <w:ind w:left="0"/>
        <w:rPr>
          <w:rStyle w:val="Hyperlink"/>
          <w:b/>
          <w:noProof/>
          <w:color w:val="FBB900"/>
          <w:u w:color="000000"/>
        </w:rPr>
      </w:pPr>
      <w:r>
        <w:t xml:space="preserve">Die digitale Version dieser Presseaussendung und </w:t>
      </w:r>
      <w:r w:rsidR="00FE1F94">
        <w:br/>
      </w:r>
      <w:r w:rsidR="00E14992">
        <w:t xml:space="preserve">ein </w:t>
      </w:r>
      <w:r>
        <w:t>passende</w:t>
      </w:r>
      <w:r w:rsidR="00E14992">
        <w:t>s</w:t>
      </w:r>
      <w:r>
        <w:t xml:space="preserve"> Foto finden Sie unter: </w:t>
      </w:r>
      <w:r w:rsidRPr="00487748">
        <w:rPr>
          <w:b/>
          <w:color w:val="FBB900"/>
        </w:rPr>
        <w:fldChar w:fldCharType="begin"/>
      </w:r>
      <w:r>
        <w:rPr>
          <w:b/>
          <w:color w:val="FBB900"/>
        </w:rPr>
        <w:instrText>HYPERLINK "https://www.fachstelle.at/presse/"</w:instrText>
      </w:r>
      <w:r w:rsidRPr="00487748">
        <w:rPr>
          <w:b/>
          <w:color w:val="FBB900"/>
        </w:rPr>
        <w:fldChar w:fldCharType="separate"/>
      </w:r>
      <w:r w:rsidRPr="00487748">
        <w:rPr>
          <w:rStyle w:val="Hyperlink"/>
          <w:color w:val="FBB900"/>
          <w:u w:color="000000"/>
        </w:rPr>
        <w:t>https://www.fachstelle.at/presse/</w:t>
      </w:r>
      <w:r w:rsidR="00E14992" w:rsidRPr="00E14992">
        <w:rPr>
          <w:noProof/>
        </w:rPr>
        <w:t xml:space="preserve"> </w:t>
      </w:r>
    </w:p>
    <w:p w14:paraId="413D43F6" w14:textId="3866D5DA" w:rsidR="00BA07C1" w:rsidRDefault="00487748" w:rsidP="002A5077">
      <w:r w:rsidRPr="00487748">
        <w:fldChar w:fldCharType="end"/>
      </w:r>
    </w:p>
    <w:p w14:paraId="565B1D58" w14:textId="02F77AB7" w:rsidR="00487748" w:rsidRDefault="00487748" w:rsidP="002A5077">
      <w:pPr>
        <w:ind w:left="0"/>
        <w:rPr>
          <w:b/>
          <w:bCs/>
        </w:rPr>
      </w:pPr>
      <w:r>
        <w:t>KONTAKT:</w:t>
      </w:r>
    </w:p>
    <w:p w14:paraId="7C134F6B" w14:textId="30470A19" w:rsidR="00487748" w:rsidRDefault="00487748" w:rsidP="002A5077">
      <w:pPr>
        <w:ind w:left="0"/>
        <w:rPr>
          <w:b/>
          <w:bCs/>
        </w:rPr>
      </w:pPr>
      <w:r>
        <w:t>Fachstelle NÖ</w:t>
      </w:r>
      <w:r>
        <w:rPr>
          <w:b/>
          <w:bCs/>
        </w:rPr>
        <w:t xml:space="preserve"> – </w:t>
      </w:r>
      <w:r>
        <w:t>Öffentlichkeitsarbeit</w:t>
      </w:r>
    </w:p>
    <w:p w14:paraId="0BDAC8ED" w14:textId="7B35E7CA" w:rsidR="00487748" w:rsidRDefault="00487748" w:rsidP="002A5077">
      <w:pPr>
        <w:ind w:left="0"/>
        <w:rPr>
          <w:b/>
          <w:bCs/>
        </w:rPr>
      </w:pPr>
      <w:proofErr w:type="spellStart"/>
      <w:r>
        <w:t>DSP</w:t>
      </w:r>
      <w:r>
        <w:rPr>
          <w:vertAlign w:val="superscript"/>
        </w:rPr>
        <w:t>in</w:t>
      </w:r>
      <w:proofErr w:type="spellEnd"/>
      <w:r>
        <w:t xml:space="preserve"> Monika Seiter</w:t>
      </w:r>
    </w:p>
    <w:p w14:paraId="635AF081" w14:textId="3CE0AF1B" w:rsidR="00487748" w:rsidRDefault="00487748" w:rsidP="002A5077">
      <w:pPr>
        <w:ind w:left="0"/>
        <w:rPr>
          <w:b/>
          <w:bCs/>
        </w:rPr>
      </w:pPr>
      <w:r>
        <w:t>3100 St. Pölten, Brunngasse 8</w:t>
      </w:r>
    </w:p>
    <w:p w14:paraId="32C97ED9" w14:textId="1ED54A8B" w:rsidR="00487748" w:rsidRDefault="00487748" w:rsidP="002A5077">
      <w:pPr>
        <w:ind w:left="0"/>
        <w:rPr>
          <w:b/>
          <w:bCs/>
        </w:rPr>
      </w:pPr>
      <w:r>
        <w:t>T 02742 / 31440-20</w:t>
      </w:r>
    </w:p>
    <w:p w14:paraId="77141994" w14:textId="77997642" w:rsidR="00487748" w:rsidRDefault="00FE1F94" w:rsidP="002A5077">
      <w:pPr>
        <w:ind w:left="0"/>
        <w:rPr>
          <w:b/>
          <w:bCs/>
          <w:sz w:val="20"/>
          <w:szCs w:val="20"/>
        </w:rPr>
      </w:pPr>
      <w:r>
        <w:rPr>
          <w:noProof/>
        </w:rPr>
        <mc:AlternateContent>
          <mc:Choice Requires="wps">
            <w:drawing>
              <wp:anchor distT="0" distB="0" distL="114300" distR="114300" simplePos="0" relativeHeight="251660288" behindDoc="1" locked="0" layoutInCell="1" allowOverlap="1" wp14:anchorId="032CEEF7" wp14:editId="0D3FE7E0">
                <wp:simplePos x="0" y="0"/>
                <wp:positionH relativeFrom="column">
                  <wp:posOffset>4330065</wp:posOffset>
                </wp:positionH>
                <wp:positionV relativeFrom="paragraph">
                  <wp:posOffset>106680</wp:posOffset>
                </wp:positionV>
                <wp:extent cx="1541145" cy="143510"/>
                <wp:effectExtent l="0" t="0" r="0" b="0"/>
                <wp:wrapTight wrapText="bothSides">
                  <wp:wrapPolygon edited="0">
                    <wp:start x="0" y="0"/>
                    <wp:lineTo x="0" y="19115"/>
                    <wp:lineTo x="21360" y="19115"/>
                    <wp:lineTo x="21360" y="0"/>
                    <wp:lineTo x="0" y="0"/>
                  </wp:wrapPolygon>
                </wp:wrapTight>
                <wp:docPr id="3" name="Textfeld 3"/>
                <wp:cNvGraphicFramePr/>
                <a:graphic xmlns:a="http://schemas.openxmlformats.org/drawingml/2006/main">
                  <a:graphicData uri="http://schemas.microsoft.com/office/word/2010/wordprocessingShape">
                    <wps:wsp>
                      <wps:cNvSpPr txBox="1"/>
                      <wps:spPr>
                        <a:xfrm>
                          <a:off x="0" y="0"/>
                          <a:ext cx="1541145" cy="143510"/>
                        </a:xfrm>
                        <a:prstGeom prst="rect">
                          <a:avLst/>
                        </a:prstGeom>
                        <a:solidFill>
                          <a:prstClr val="white"/>
                        </a:solidFill>
                        <a:ln>
                          <a:noFill/>
                        </a:ln>
                      </wps:spPr>
                      <wps:txbx>
                        <w:txbxContent>
                          <w:p w14:paraId="36701CBA" w14:textId="44F491C3" w:rsidR="00FE1F94" w:rsidRPr="007E178C" w:rsidRDefault="00FE1F94" w:rsidP="00FE1F94">
                            <w:pPr>
                              <w:pStyle w:val="Beschriftung"/>
                              <w:ind w:left="0"/>
                              <w:rPr>
                                <w:color w:val="FBB900"/>
                                <w:sz w:val="22"/>
                                <w:szCs w:val="22"/>
                                <w:u w:val="single" w:color="000000"/>
                              </w:rPr>
                            </w:pPr>
                            <w:r>
                              <w:t xml:space="preserve">CC0 Jill Wellington - </w:t>
                            </w:r>
                            <w:r w:rsidRPr="002D7332">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32CEEF7" id="_x0000_t202" coordsize="21600,21600" o:spt="202" path="m,l,21600r21600,l21600,xe">
                <v:stroke joinstyle="miter"/>
                <v:path gradientshapeok="t" o:connecttype="rect"/>
              </v:shapetype>
              <v:shape id="Textfeld 3" o:spid="_x0000_s1026" type="#_x0000_t202" style="position:absolute;margin-left:340.95pt;margin-top:8.4pt;width:121.35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" stroked="f">
                <v:textbox inset="0,0,0,0">
                  <w:txbxContent>
                    <w:p w14:paraId="36701CBA" w14:textId="44F491C3" w:rsidR="00FE1F94" w:rsidRPr="007E178C" w:rsidRDefault="00FE1F94" w:rsidP="00FE1F94">
                      <w:pPr>
                        <w:pStyle w:val="Beschriftung"/>
                        <w:ind w:left="0"/>
                        <w:rPr>
                          <w:color w:val="FBB900"/>
                          <w:sz w:val="22"/>
                          <w:szCs w:val="22"/>
                          <w:u w:val="single" w:color="000000"/>
                        </w:rPr>
                      </w:pPr>
                      <w:r>
                        <w:t xml:space="preserve">CC0 Jill Wellington - </w:t>
                      </w:r>
                      <w:r w:rsidRPr="002D7332">
                        <w:t>pixabay.com</w:t>
                      </w:r>
                    </w:p>
                  </w:txbxContent>
                </v:textbox>
                <w10:wrap type="tight"/>
              </v:shape>
            </w:pict>
          </mc:Fallback>
        </mc:AlternateContent>
      </w:r>
      <w:r w:rsidR="00487748">
        <w:rPr>
          <w:sz w:val="20"/>
          <w:szCs w:val="20"/>
        </w:rPr>
        <w:t xml:space="preserve">E-Mail: </w:t>
      </w:r>
      <w:hyperlink r:id="rId9" w:history="1">
        <w:r w:rsidR="00487748" w:rsidRPr="00487748">
          <w:rPr>
            <w:rStyle w:val="Hyperlink"/>
            <w:color w:val="FBB900"/>
            <w:sz w:val="20"/>
            <w:szCs w:val="20"/>
            <w:u w:color="000000"/>
          </w:rPr>
          <w:t>pr@fachstelle.at</w:t>
        </w:r>
      </w:hyperlink>
    </w:p>
    <w:p w14:paraId="21967680" w14:textId="77777777" w:rsidR="00487748" w:rsidRDefault="00487748" w:rsidP="002A5077">
      <w:pPr>
        <w:ind w:left="0"/>
        <w:rPr>
          <w:lang w:val="de-AT"/>
        </w:rPr>
      </w:pPr>
    </w:p>
    <w:p w14:paraId="7FFB3B9A" w14:textId="37CBA2CA" w:rsidR="002A5077" w:rsidRPr="002A5077" w:rsidRDefault="002A5077" w:rsidP="002A5077">
      <w:pPr>
        <w:ind w:left="0"/>
        <w:rPr>
          <w:u w:val="single"/>
          <w:lang w:val="de-AT"/>
        </w:rPr>
      </w:pPr>
      <w:r w:rsidRPr="002A5077">
        <w:rPr>
          <w:u w:val="single"/>
          <w:lang w:val="de-AT"/>
        </w:rPr>
        <w:t>Über die Fachstelle NÖ:</w:t>
      </w:r>
    </w:p>
    <w:p w14:paraId="2B571C41" w14:textId="5E550DB2" w:rsidR="00487748" w:rsidRDefault="00487748" w:rsidP="002A5077">
      <w:pPr>
        <w:ind w:left="0"/>
        <w:rPr>
          <w:b/>
          <w:lang w:val="de-AT"/>
        </w:rPr>
      </w:pPr>
      <w:r>
        <w:rPr>
          <w:lang w:val="de-AT"/>
        </w:rPr>
        <w:t xml:space="preserve">Die Fachstelle NÖ ist ein gemeinnütziger Verein mit Sitz in St. Pölten. Mit ihren rund 100 qualifizierten Mitarbeiter*innen ist sie Drehscheibe und Kompetenzzentrum der Suchtarbeit und der Sexualpädagogik in Niederösterreich. Die Fachstelle bietet über 50 suchtpräventive Angebote für unterschiedliche Zielgruppen an – von Workshops über Vorträge und Seminare, </w:t>
      </w:r>
      <w:proofErr w:type="spellStart"/>
      <w:proofErr w:type="gramStart"/>
      <w:r>
        <w:rPr>
          <w:lang w:val="de-AT"/>
        </w:rPr>
        <w:t>vorort</w:t>
      </w:r>
      <w:proofErr w:type="spellEnd"/>
      <w:proofErr w:type="gramEnd"/>
      <w:r>
        <w:rPr>
          <w:lang w:val="de-AT"/>
        </w:rPr>
        <w:t xml:space="preserve"> wie auch online. Auf diese Weise können Kinder und Jugendliche, Eltern, </w:t>
      </w:r>
      <w:proofErr w:type="spellStart"/>
      <w:r>
        <w:rPr>
          <w:lang w:val="de-AT"/>
        </w:rPr>
        <w:t>Pädagog</w:t>
      </w:r>
      <w:proofErr w:type="spellEnd"/>
      <w:r>
        <w:rPr>
          <w:lang w:val="de-AT"/>
        </w:rPr>
        <w:t>*innen aber auch Mitarbeiter*innen von Vereinen, Betrieben, Gemeinden und sozialen Einrichtungen erreicht werden. Im Mittelpunkt stehen dabei die Themen Nikotin, Alkohol, digitale Medien, Essstörungen, Glücksspiel und Lebenskompetenzförderung, Körper, Beziehung, Gefühle, Liebe und Sexualität.</w:t>
      </w:r>
    </w:p>
    <w:p w14:paraId="1D7A1B86" w14:textId="77777777" w:rsidR="002A5077" w:rsidRDefault="002A5077" w:rsidP="002A5077"/>
    <w:p w14:paraId="73753C40" w14:textId="31978946" w:rsidR="002A5077" w:rsidRPr="002A5077" w:rsidRDefault="002A5077" w:rsidP="002A5077">
      <w:pPr>
        <w:ind w:left="0"/>
        <w:rPr>
          <w:u w:val="single"/>
        </w:rPr>
      </w:pPr>
      <w:r w:rsidRPr="002A5077">
        <w:rPr>
          <w:u w:val="single"/>
        </w:rPr>
        <w:t>Über die Dialogwoche Alkohol:</w:t>
      </w:r>
    </w:p>
    <w:p w14:paraId="7C8FB3CA" w14:textId="21D60D3C" w:rsidR="002A5077" w:rsidRPr="002A5077" w:rsidRDefault="002A5077" w:rsidP="002A5077">
      <w:pPr>
        <w:ind w:left="0"/>
      </w:pPr>
      <w:r>
        <w:t xml:space="preserve">Alle zwei Jahre lädt die </w:t>
      </w:r>
      <w:hyperlink r:id="rId10" w:history="1">
        <w:proofErr w:type="gramStart"/>
        <w:r>
          <w:rPr>
            <w:rStyle w:val="Hyperlink"/>
          </w:rPr>
          <w:t>Österreichische</w:t>
        </w:r>
        <w:proofErr w:type="gramEnd"/>
        <w:r>
          <w:rPr>
            <w:rStyle w:val="Hyperlink"/>
          </w:rPr>
          <w:t xml:space="preserve"> ARGE Suchtvorbeugung</w:t>
        </w:r>
      </w:hyperlink>
      <w:r>
        <w:t xml:space="preserve"> zum Dialog über Alkohol ein. </w:t>
      </w:r>
      <w:r w:rsidRPr="002A5077">
        <w:t xml:space="preserve">Zum dritten Mal findet die </w:t>
      </w:r>
      <w:hyperlink r:id="rId11" w:history="1">
        <w:proofErr w:type="gramStart"/>
        <w:r w:rsidRPr="00607073">
          <w:rPr>
            <w:rStyle w:val="Hyperlink"/>
          </w:rPr>
          <w:t>Österreichische</w:t>
        </w:r>
        <w:proofErr w:type="gramEnd"/>
        <w:r w:rsidRPr="00607073">
          <w:rPr>
            <w:rStyle w:val="Hyperlink"/>
          </w:rPr>
          <w:t xml:space="preserve"> Dialogwoche Alkohol</w:t>
        </w:r>
      </w:hyperlink>
      <w:r w:rsidRPr="002A5077">
        <w:t xml:space="preserve"> unter dem Motto „Wie viel ist zu viel?“ statt. Diesmal – </w:t>
      </w:r>
      <w:proofErr w:type="spellStart"/>
      <w:r w:rsidRPr="002A5077">
        <w:t>coronabedingt</w:t>
      </w:r>
      <w:proofErr w:type="spellEnd"/>
      <w:r w:rsidRPr="002A5077">
        <w:t xml:space="preserve"> – *Online </w:t>
      </w:r>
      <w:proofErr w:type="spellStart"/>
      <w:r w:rsidRPr="002A5077">
        <w:t>Only</w:t>
      </w:r>
      <w:proofErr w:type="spellEnd"/>
      <w:r w:rsidRPr="002A5077">
        <w:t xml:space="preserve">*. </w:t>
      </w:r>
      <w:r>
        <w:t xml:space="preserve">Die </w:t>
      </w:r>
      <w:hyperlink r:id="rId12" w:history="1">
        <w:r>
          <w:rPr>
            <w:rStyle w:val="Hyperlink"/>
          </w:rPr>
          <w:t>Fachstelle NÖ</w:t>
        </w:r>
      </w:hyperlink>
      <w:r>
        <w:t xml:space="preserve"> übernimmt die Koordinierung der Aktionen in Niederösterreich und ist auch selbst Organisatorin von diversen Veranstaltungen</w:t>
      </w:r>
      <w:r w:rsidRPr="002A5077">
        <w:t>.</w:t>
      </w:r>
    </w:p>
    <w:p w14:paraId="5C26CBF5" w14:textId="28E1E52E" w:rsidR="00487748" w:rsidRDefault="00487748" w:rsidP="005F2E13">
      <w:pPr>
        <w:ind w:left="0"/>
      </w:pPr>
    </w:p>
    <w:sectPr w:rsidR="00487748">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73E84" w14:textId="77777777" w:rsidR="007B0CFC" w:rsidRDefault="007B0CFC" w:rsidP="002A5077">
      <w:r>
        <w:separator/>
      </w:r>
    </w:p>
  </w:endnote>
  <w:endnote w:type="continuationSeparator" w:id="0">
    <w:p w14:paraId="2A55158A" w14:textId="77777777" w:rsidR="007B0CFC" w:rsidRDefault="007B0CFC" w:rsidP="002A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49212" w14:textId="77777777" w:rsidR="007B0CFC" w:rsidRDefault="007B0CFC" w:rsidP="002A5077">
      <w:r>
        <w:separator/>
      </w:r>
    </w:p>
  </w:footnote>
  <w:footnote w:type="continuationSeparator" w:id="0">
    <w:p w14:paraId="5ABE7A89" w14:textId="77777777" w:rsidR="007B0CFC" w:rsidRDefault="007B0CFC" w:rsidP="002A5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0F898" w14:textId="68F8177F" w:rsidR="00C53852" w:rsidRPr="002A5077" w:rsidRDefault="00C53852" w:rsidP="002A5077">
    <w:pPr>
      <w:rPr>
        <w:rFonts w:ascii="Arial" w:hAnsi="Arial"/>
        <w:sz w:val="24"/>
        <w:szCs w:val="24"/>
      </w:rPr>
    </w:pPr>
    <w:r w:rsidRPr="002A5077">
      <w:rPr>
        <w:noProof/>
        <w:sz w:val="18"/>
        <w:szCs w:val="18"/>
      </w:rPr>
      <w:drawing>
        <wp:anchor distT="152400" distB="152400" distL="152400" distR="152400" simplePos="0" relativeHeight="251659264" behindDoc="1" locked="0" layoutInCell="1" allowOverlap="1" wp14:anchorId="05211B91" wp14:editId="622B2D4D">
          <wp:simplePos x="0" y="0"/>
          <wp:positionH relativeFrom="page">
            <wp:posOffset>4680584</wp:posOffset>
          </wp:positionH>
          <wp:positionV relativeFrom="page">
            <wp:posOffset>721283</wp:posOffset>
          </wp:positionV>
          <wp:extent cx="1979930" cy="546255"/>
          <wp:effectExtent l="0" t="0" r="0" b="0"/>
          <wp:wrapNone/>
          <wp:docPr id="1073741825" name="officeArt object" descr="Macintosh HD:Users:denisehebenstreit:mgf:alle:Fachstelle:_CD:Logo:Logo:Logo_4c_Fachstelle-NOE_160223.eps"/>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denisehebenstreit:mgf:alle:Fachstelle:_CD:Logo:Logo:Logo_4c_Fachstelle-NOE_160223.eps"/>
                  <pic:cNvPicPr>
                    <a:picLocks noChangeAspect="1"/>
                  </pic:cNvPicPr>
                </pic:nvPicPr>
                <pic:blipFill>
                  <a:blip r:embed="rId1"/>
                  <a:stretch>
                    <a:fillRect/>
                  </a:stretch>
                </pic:blipFill>
                <pic:spPr>
                  <a:xfrm>
                    <a:off x="0" y="0"/>
                    <a:ext cx="1979930" cy="546255"/>
                  </a:xfrm>
                  <a:prstGeom prst="rect">
                    <a:avLst/>
                  </a:prstGeom>
                  <a:ln w="12700" cap="flat">
                    <a:noFill/>
                    <a:miter lim="400000"/>
                  </a:ln>
                  <a:effectLst/>
                </pic:spPr>
              </pic:pic>
            </a:graphicData>
          </a:graphic>
        </wp:anchor>
      </w:drawing>
    </w:r>
    <w:r w:rsidRPr="002A5077">
      <w:rPr>
        <w:noProof/>
        <w:sz w:val="18"/>
        <w:szCs w:val="18"/>
      </w:rPr>
      <w:drawing>
        <wp:anchor distT="152400" distB="152400" distL="152400" distR="152400" simplePos="0" relativeHeight="251660288" behindDoc="1" locked="0" layoutInCell="1" allowOverlap="1" wp14:anchorId="2D75DE32" wp14:editId="1DD9DFA9">
          <wp:simplePos x="0" y="0"/>
          <wp:positionH relativeFrom="page">
            <wp:posOffset>1944370</wp:posOffset>
          </wp:positionH>
          <wp:positionV relativeFrom="page">
            <wp:posOffset>9922509</wp:posOffset>
          </wp:positionV>
          <wp:extent cx="4685030" cy="457835"/>
          <wp:effectExtent l="0" t="0" r="0" b="0"/>
          <wp:wrapNone/>
          <wp:docPr id="1073741826" name="officeArt object" descr="Macintosh HD:Users:denisehebenstreit:mgf:alle:Fachstelle:_CD_Entwicklung:Briefpapier:_Material:Textblock_Fusszeile.eps"/>
          <wp:cNvGraphicFramePr/>
          <a:graphic xmlns:a="http://schemas.openxmlformats.org/drawingml/2006/main">
            <a:graphicData uri="http://schemas.openxmlformats.org/drawingml/2006/picture">
              <pic:pic xmlns:pic="http://schemas.openxmlformats.org/drawingml/2006/picture">
                <pic:nvPicPr>
                  <pic:cNvPr id="1073741826" name="image2.png" descr="Macintosh HD:Users:denisehebenstreit:mgf:alle:Fachstelle:_CD_Entwicklung:Briefpapier:_Material:Textblock_Fusszeile.eps"/>
                  <pic:cNvPicPr>
                    <a:picLocks noChangeAspect="1"/>
                  </pic:cNvPicPr>
                </pic:nvPicPr>
                <pic:blipFill>
                  <a:blip r:embed="rId2"/>
                  <a:stretch>
                    <a:fillRect/>
                  </a:stretch>
                </pic:blipFill>
                <pic:spPr>
                  <a:xfrm>
                    <a:off x="0" y="0"/>
                    <a:ext cx="4685030" cy="457835"/>
                  </a:xfrm>
                  <a:prstGeom prst="rect">
                    <a:avLst/>
                  </a:prstGeom>
                  <a:ln w="12700" cap="flat">
                    <a:noFill/>
                    <a:miter lim="400000"/>
                  </a:ln>
                  <a:effectLst/>
                </pic:spPr>
              </pic:pic>
            </a:graphicData>
          </a:graphic>
        </wp:anchor>
      </w:drawing>
    </w:r>
  </w:p>
  <w:p w14:paraId="2C6DA35E" w14:textId="77777777" w:rsidR="00C53852" w:rsidRPr="002A5077" w:rsidRDefault="00C53852" w:rsidP="002A5077">
    <w:pPr>
      <w:pStyle w:val="berschrift1"/>
      <w:ind w:left="0"/>
      <w:rPr>
        <w:sz w:val="44"/>
        <w:szCs w:val="44"/>
      </w:rPr>
    </w:pPr>
    <w:r w:rsidRPr="002A5077">
      <w:rPr>
        <w:sz w:val="44"/>
        <w:szCs w:val="44"/>
      </w:rPr>
      <w:t xml:space="preserve">Pressemitteilung </w:t>
    </w:r>
  </w:p>
  <w:p w14:paraId="2C8FC966" w14:textId="77777777" w:rsidR="00C53852" w:rsidRDefault="00C53852" w:rsidP="002A507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74"/>
    <w:rsid w:val="000104F3"/>
    <w:rsid w:val="00020CFE"/>
    <w:rsid w:val="000E2A0C"/>
    <w:rsid w:val="002A5077"/>
    <w:rsid w:val="003D12BE"/>
    <w:rsid w:val="0040330D"/>
    <w:rsid w:val="004536FE"/>
    <w:rsid w:val="00487748"/>
    <w:rsid w:val="005625C0"/>
    <w:rsid w:val="005F2E13"/>
    <w:rsid w:val="00607073"/>
    <w:rsid w:val="007B0CFC"/>
    <w:rsid w:val="00973E74"/>
    <w:rsid w:val="00AB6FFD"/>
    <w:rsid w:val="00B758EA"/>
    <w:rsid w:val="00BA07C1"/>
    <w:rsid w:val="00C53852"/>
    <w:rsid w:val="00CD0091"/>
    <w:rsid w:val="00E14992"/>
    <w:rsid w:val="00F817A3"/>
    <w:rsid w:val="00F962D8"/>
    <w:rsid w:val="00FC466E"/>
    <w:rsid w:val="00FE1F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AB2C"/>
  <w15:docId w15:val="{DD5D7BBD-DA75-40D1-894E-071700D1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077"/>
    <w:pPr>
      <w:spacing w:line="240" w:lineRule="auto"/>
      <w:ind w:left="720"/>
    </w:pPr>
    <w:rPr>
      <w:rFonts w:ascii="Calibri" w:hAnsi="Calibri" w:cs="Calibri"/>
    </w:rPr>
  </w:style>
  <w:style w:type="paragraph" w:styleId="berschrift1">
    <w:name w:val="heading 1"/>
    <w:basedOn w:val="Standard"/>
    <w:next w:val="Standard"/>
    <w:uiPriority w:val="9"/>
    <w:qFormat/>
    <w:rsid w:val="002A5077"/>
    <w:pPr>
      <w:keepNext/>
      <w:keepLines/>
      <w:spacing w:before="400" w:after="120"/>
      <w:outlineLvl w:val="0"/>
    </w:pPr>
    <w:rPr>
      <w:b/>
      <w:bCs/>
      <w:sz w:val="32"/>
      <w:szCs w:val="32"/>
    </w:rPr>
  </w:style>
  <w:style w:type="paragraph" w:styleId="berschrift2">
    <w:name w:val="heading 2"/>
    <w:basedOn w:val="Standard"/>
    <w:next w:val="Standard"/>
    <w:uiPriority w:val="9"/>
    <w:unhideWhenUsed/>
    <w:qFormat/>
    <w:rsid w:val="002A5077"/>
    <w:pPr>
      <w:keepNext/>
      <w:keepLines/>
      <w:spacing w:before="360" w:after="120"/>
      <w:outlineLvl w:val="1"/>
    </w:pPr>
    <w:rPr>
      <w:b/>
      <w:bCs/>
      <w:sz w:val="24"/>
      <w:szCs w:val="24"/>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Kommentarzeichen">
    <w:name w:val="annotation reference"/>
    <w:basedOn w:val="Absatz-Standardschriftart"/>
    <w:uiPriority w:val="99"/>
    <w:semiHidden/>
    <w:unhideWhenUsed/>
    <w:rsid w:val="00AB6FFD"/>
    <w:rPr>
      <w:sz w:val="16"/>
      <w:szCs w:val="16"/>
    </w:rPr>
  </w:style>
  <w:style w:type="paragraph" w:styleId="Kommentartext">
    <w:name w:val="annotation text"/>
    <w:basedOn w:val="Standard"/>
    <w:link w:val="KommentartextZchn"/>
    <w:uiPriority w:val="99"/>
    <w:semiHidden/>
    <w:unhideWhenUsed/>
    <w:rsid w:val="00AB6FFD"/>
    <w:rPr>
      <w:sz w:val="20"/>
      <w:szCs w:val="20"/>
    </w:rPr>
  </w:style>
  <w:style w:type="character" w:customStyle="1" w:styleId="KommentartextZchn">
    <w:name w:val="Kommentartext Zchn"/>
    <w:basedOn w:val="Absatz-Standardschriftart"/>
    <w:link w:val="Kommentartext"/>
    <w:uiPriority w:val="99"/>
    <w:semiHidden/>
    <w:rsid w:val="00AB6FFD"/>
    <w:rPr>
      <w:sz w:val="20"/>
      <w:szCs w:val="20"/>
    </w:rPr>
  </w:style>
  <w:style w:type="paragraph" w:styleId="Kommentarthema">
    <w:name w:val="annotation subject"/>
    <w:basedOn w:val="Kommentartext"/>
    <w:next w:val="Kommentartext"/>
    <w:link w:val="KommentarthemaZchn"/>
    <w:uiPriority w:val="99"/>
    <w:semiHidden/>
    <w:unhideWhenUsed/>
    <w:rsid w:val="00AB6FFD"/>
    <w:rPr>
      <w:b/>
      <w:bCs/>
    </w:rPr>
  </w:style>
  <w:style w:type="character" w:customStyle="1" w:styleId="KommentarthemaZchn">
    <w:name w:val="Kommentarthema Zchn"/>
    <w:basedOn w:val="KommentartextZchn"/>
    <w:link w:val="Kommentarthema"/>
    <w:uiPriority w:val="99"/>
    <w:semiHidden/>
    <w:rsid w:val="00AB6FFD"/>
    <w:rPr>
      <w:b/>
      <w:bCs/>
      <w:sz w:val="20"/>
      <w:szCs w:val="20"/>
    </w:rPr>
  </w:style>
  <w:style w:type="character" w:styleId="Hyperlink">
    <w:name w:val="Hyperlink"/>
    <w:basedOn w:val="Absatz-Standardschriftart"/>
    <w:uiPriority w:val="99"/>
    <w:unhideWhenUsed/>
    <w:rsid w:val="003D12BE"/>
    <w:rPr>
      <w:color w:val="0000FF" w:themeColor="hyperlink"/>
      <w:u w:val="single"/>
    </w:rPr>
  </w:style>
  <w:style w:type="character" w:styleId="NichtaufgelsteErwhnung">
    <w:name w:val="Unresolved Mention"/>
    <w:basedOn w:val="Absatz-Standardschriftart"/>
    <w:uiPriority w:val="99"/>
    <w:semiHidden/>
    <w:unhideWhenUsed/>
    <w:rsid w:val="003D12BE"/>
    <w:rPr>
      <w:color w:val="605E5C"/>
      <w:shd w:val="clear" w:color="auto" w:fill="E1DFDD"/>
    </w:rPr>
  </w:style>
  <w:style w:type="paragraph" w:styleId="Kopfzeile">
    <w:name w:val="header"/>
    <w:basedOn w:val="Standard"/>
    <w:link w:val="KopfzeileZchn"/>
    <w:uiPriority w:val="99"/>
    <w:unhideWhenUsed/>
    <w:rsid w:val="00C53852"/>
    <w:pPr>
      <w:tabs>
        <w:tab w:val="center" w:pos="4536"/>
        <w:tab w:val="right" w:pos="9072"/>
      </w:tabs>
    </w:pPr>
  </w:style>
  <w:style w:type="character" w:customStyle="1" w:styleId="KopfzeileZchn">
    <w:name w:val="Kopfzeile Zchn"/>
    <w:basedOn w:val="Absatz-Standardschriftart"/>
    <w:link w:val="Kopfzeile"/>
    <w:uiPriority w:val="99"/>
    <w:rsid w:val="00C53852"/>
  </w:style>
  <w:style w:type="paragraph" w:styleId="Fuzeile">
    <w:name w:val="footer"/>
    <w:basedOn w:val="Standard"/>
    <w:link w:val="FuzeileZchn"/>
    <w:uiPriority w:val="99"/>
    <w:unhideWhenUsed/>
    <w:rsid w:val="00C53852"/>
    <w:pPr>
      <w:tabs>
        <w:tab w:val="center" w:pos="4536"/>
        <w:tab w:val="right" w:pos="9072"/>
      </w:tabs>
    </w:pPr>
  </w:style>
  <w:style w:type="character" w:customStyle="1" w:styleId="FuzeileZchn">
    <w:name w:val="Fußzeile Zchn"/>
    <w:basedOn w:val="Absatz-Standardschriftart"/>
    <w:link w:val="Fuzeile"/>
    <w:uiPriority w:val="99"/>
    <w:rsid w:val="00C53852"/>
  </w:style>
  <w:style w:type="character" w:styleId="BesuchterLink">
    <w:name w:val="FollowedHyperlink"/>
    <w:basedOn w:val="Absatz-Standardschriftart"/>
    <w:uiPriority w:val="99"/>
    <w:semiHidden/>
    <w:unhideWhenUsed/>
    <w:rsid w:val="00487748"/>
    <w:rPr>
      <w:color w:val="800080" w:themeColor="followedHyperlink"/>
      <w:u w:val="single"/>
    </w:rPr>
  </w:style>
  <w:style w:type="paragraph" w:styleId="berarbeitung">
    <w:name w:val="Revision"/>
    <w:hidden/>
    <w:uiPriority w:val="99"/>
    <w:semiHidden/>
    <w:rsid w:val="005625C0"/>
    <w:pPr>
      <w:spacing w:line="240" w:lineRule="auto"/>
    </w:pPr>
  </w:style>
  <w:style w:type="character" w:styleId="Fett">
    <w:name w:val="Strong"/>
    <w:basedOn w:val="Absatz-Standardschriftart"/>
    <w:uiPriority w:val="22"/>
    <w:qFormat/>
    <w:rsid w:val="002A5077"/>
    <w:rPr>
      <w:b/>
      <w:bCs/>
    </w:rPr>
  </w:style>
  <w:style w:type="paragraph" w:styleId="Beschriftung">
    <w:name w:val="caption"/>
    <w:basedOn w:val="Standard"/>
    <w:next w:val="Standard"/>
    <w:uiPriority w:val="35"/>
    <w:unhideWhenUsed/>
    <w:qFormat/>
    <w:rsid w:val="00FE1F9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4558">
      <w:bodyDiv w:val="1"/>
      <w:marLeft w:val="0"/>
      <w:marRight w:val="0"/>
      <w:marTop w:val="0"/>
      <w:marBottom w:val="0"/>
      <w:divBdr>
        <w:top w:val="none" w:sz="0" w:space="0" w:color="auto"/>
        <w:left w:val="none" w:sz="0" w:space="0" w:color="auto"/>
        <w:bottom w:val="none" w:sz="0" w:space="0" w:color="auto"/>
        <w:right w:val="none" w:sz="0" w:space="0" w:color="auto"/>
      </w:divBdr>
      <w:divsChild>
        <w:div w:id="637227974">
          <w:marLeft w:val="0"/>
          <w:marRight w:val="0"/>
          <w:marTop w:val="0"/>
          <w:marBottom w:val="0"/>
          <w:divBdr>
            <w:top w:val="none" w:sz="0" w:space="0" w:color="auto"/>
            <w:left w:val="none" w:sz="0" w:space="0" w:color="auto"/>
            <w:bottom w:val="none" w:sz="0" w:space="0" w:color="auto"/>
            <w:right w:val="none" w:sz="0" w:space="0" w:color="auto"/>
          </w:divBdr>
        </w:div>
      </w:divsChild>
    </w:div>
    <w:div w:id="475756249">
      <w:bodyDiv w:val="1"/>
      <w:marLeft w:val="0"/>
      <w:marRight w:val="0"/>
      <w:marTop w:val="0"/>
      <w:marBottom w:val="0"/>
      <w:divBdr>
        <w:top w:val="none" w:sz="0" w:space="0" w:color="auto"/>
        <w:left w:val="none" w:sz="0" w:space="0" w:color="auto"/>
        <w:bottom w:val="none" w:sz="0" w:space="0" w:color="auto"/>
        <w:right w:val="none" w:sz="0" w:space="0" w:color="auto"/>
      </w:divBdr>
      <w:divsChild>
        <w:div w:id="7220242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ialogwoche-alkohol.at/" TargetMode="External"/><Relationship Id="rId12" Type="http://schemas.openxmlformats.org/officeDocument/2006/relationships/hyperlink" Target="http://www.fachstell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logwoche-alkohol.at/" TargetMode="External"/><Relationship Id="rId11" Type="http://schemas.openxmlformats.org/officeDocument/2006/relationships/hyperlink" Target="https://www.dialogwoche-alkohol.a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uchtvorbeugung.net/" TargetMode="External"/><Relationship Id="rId4" Type="http://schemas.openxmlformats.org/officeDocument/2006/relationships/footnotes" Target="footnotes.xml"/><Relationship Id="rId9" Type="http://schemas.openxmlformats.org/officeDocument/2006/relationships/hyperlink" Target="mailto:pr@fachstelle.at?subject=R&#252;ckfragen%20zur%20PA%20Dialogwoche%20Alkohol%20201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Seiter Monika</cp:lastModifiedBy>
  <cp:revision>14</cp:revision>
  <dcterms:created xsi:type="dcterms:W3CDTF">2021-05-06T06:28:00Z</dcterms:created>
  <dcterms:modified xsi:type="dcterms:W3CDTF">2021-05-06T09:16:00Z</dcterms:modified>
</cp:coreProperties>
</file>